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C7DBD">
      <w:pPr>
        <w:spacing w:line="4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4F088ECF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医用耗材产品资料登记表</w:t>
      </w:r>
    </w:p>
    <w:tbl>
      <w:tblPr>
        <w:tblStyle w:val="2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250"/>
        <w:gridCol w:w="1216"/>
        <w:gridCol w:w="122"/>
        <w:gridCol w:w="1019"/>
        <w:gridCol w:w="1104"/>
        <w:gridCol w:w="431"/>
        <w:gridCol w:w="1583"/>
      </w:tblGrid>
      <w:tr w14:paraId="596B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374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F34A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3186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E2E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配送公司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38D4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7FA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联系人及联系电话</w:t>
            </w: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C3A9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33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99A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D33F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9F59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</w:t>
            </w: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669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132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6F0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是否提供样品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2554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□是  □否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F69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样品递交方式</w:t>
            </w: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271B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□现场  □邮寄</w:t>
            </w:r>
          </w:p>
        </w:tc>
      </w:tr>
      <w:tr w14:paraId="6A53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226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注册证号及注册证有效期</w:t>
            </w:r>
          </w:p>
        </w:tc>
        <w:tc>
          <w:tcPr>
            <w:tcW w:w="3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6A57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5E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BE1A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产品用途</w:t>
            </w:r>
          </w:p>
        </w:tc>
        <w:tc>
          <w:tcPr>
            <w:tcW w:w="3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5A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EFE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E8C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产品优缺点</w:t>
            </w:r>
          </w:p>
        </w:tc>
        <w:tc>
          <w:tcPr>
            <w:tcW w:w="3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D8B64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897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1A8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产品在全国同类产品市场占有率</w:t>
            </w:r>
          </w:p>
        </w:tc>
        <w:tc>
          <w:tcPr>
            <w:tcW w:w="3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5D08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97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CE0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省内医院使用情况（注明医院、规格型号、价格）</w:t>
            </w:r>
          </w:p>
        </w:tc>
        <w:tc>
          <w:tcPr>
            <w:tcW w:w="3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21F0A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FE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71F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收费情况</w:t>
            </w:r>
          </w:p>
        </w:tc>
        <w:tc>
          <w:tcPr>
            <w:tcW w:w="1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2E29F0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是否单独收费：</w:t>
            </w:r>
          </w:p>
        </w:tc>
        <w:tc>
          <w:tcPr>
            <w:tcW w:w="24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A96CF6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收费项目名称：</w:t>
            </w:r>
          </w:p>
        </w:tc>
      </w:tr>
      <w:tr w14:paraId="11BC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3B7922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698125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医保编码：</w:t>
            </w:r>
          </w:p>
        </w:tc>
        <w:tc>
          <w:tcPr>
            <w:tcW w:w="24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54EA9A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是否能医保报销：</w:t>
            </w:r>
          </w:p>
        </w:tc>
      </w:tr>
      <w:tr w14:paraId="3AE5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614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价格方案</w:t>
            </w:r>
          </w:p>
        </w:tc>
      </w:tr>
      <w:tr w14:paraId="0725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39A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耗材ID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30E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C16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115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A32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报价（元）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B42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254B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CA1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510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C938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40C6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A8F7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55A97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（如有起送量等其他情况请说明）</w:t>
            </w:r>
          </w:p>
        </w:tc>
      </w:tr>
    </w:tbl>
    <w:p w14:paraId="3D1B0FB2"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注：</w:t>
      </w:r>
      <w:r>
        <w:rPr>
          <w:rFonts w:hint="eastAsia" w:ascii="仿宋" w:hAnsi="仿宋" w:eastAsia="仿宋" w:cs="仿宋"/>
          <w:b/>
          <w:color w:val="000000"/>
          <w:kern w:val="28"/>
          <w:sz w:val="21"/>
          <w:szCs w:val="24"/>
          <w:highlight w:val="yellow"/>
        </w:rPr>
        <w:t>此表格需用Word格式以及盖章电子版连同其他资料发至报名邮箱。（请仔细核对）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A2BAA"/>
    <w:rsid w:val="2BA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2026-06-01T03:09:00Z</dcterms:created>
  <dc:creator>设备科</dc:creator>
  <cp:lastModifiedBy>设备科</cp:lastModifiedBy>
  <dcterms:modified xsi:type="dcterms:W3CDTF">2026-06-01T03:10:14Z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C5173F367EBE42AA937D4701FEDB8F7F_11</vt:lpwstr>
  </property>
  <property fmtid="{D5CDD505-2E9C-101B-9397-08002B2CF9AE}" pid="4" name="KSOTemplateDocerSaveRecord">
    <vt:lpwstr>eyJoZGlkIjoiNmU2MDcwZTQ4NzVhZjYzYzg4ZjEwMTQzYzNkZWRiZjAiLCJ1c2VySWQiOiI2MjA0NTIxNDAifQ==</vt:lpwstr>
  </property>
</Properties>
</file>