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E346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0B28C12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医用耗材产品资料登记表</w:t>
      </w:r>
    </w:p>
    <w:bookmarkEnd w:id="0"/>
    <w:tbl>
      <w:tblPr>
        <w:tblStyle w:val="2"/>
        <w:tblW w:w="49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763"/>
        <w:gridCol w:w="706"/>
        <w:gridCol w:w="1015"/>
        <w:gridCol w:w="1022"/>
        <w:gridCol w:w="2193"/>
      </w:tblGrid>
      <w:tr w14:paraId="22E4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CE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A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7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0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品牌、规格、型号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D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7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是否在平台采购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药交ID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B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注册证号及注册证有效期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4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产品用途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D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  <w:p w14:paraId="12CE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（公司发展）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6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6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产品在全国同类产品市场占有率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7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8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省内医院使用情况（注明医院、规格型号、价格）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7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lang w:val="en-US" w:eastAsia="zh-CN"/>
              </w:rPr>
              <w:t>收费情况</w:t>
            </w: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A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收费编码：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B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收费项目：</w:t>
            </w:r>
          </w:p>
        </w:tc>
      </w:tr>
      <w:tr w14:paraId="3C0F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0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医保编码：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5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其他（如有）：</w:t>
            </w:r>
          </w:p>
        </w:tc>
      </w:tr>
      <w:tr w14:paraId="169F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价格方案</w:t>
            </w:r>
          </w:p>
        </w:tc>
      </w:tr>
      <w:tr w14:paraId="05D8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1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E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4616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2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2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347540D">
      <w:pP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注：1、本次报价旨在全面了解医疗器械的市场情况，不与采购挂钩。</w:t>
      </w:r>
    </w:p>
    <w:p w14:paraId="0F22B033">
      <w:pPr>
        <w:ind w:firstLine="480" w:firstLineChars="200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2、同一品牌，不同规格型号产品可添加附件。</w:t>
      </w:r>
    </w:p>
    <w:p w14:paraId="301D0C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250AF"/>
    <w:rsid w:val="3822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2025-10-13T07:19:00Z</dcterms:created>
  <dc:creator>玲</dc:creator>
  <cp:lastModifiedBy>玲</cp:lastModifiedBy>
  <dcterms:modified xsi:type="dcterms:W3CDTF">2025-10-13T07:31:34Z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AD4ECC471D9D4EE8B4A95349997B8321_11</vt:lpwstr>
  </property>
  <property fmtid="{D5CDD505-2E9C-101B-9397-08002B2CF9AE}" pid="4" name="KSOTemplateDocerSaveRecord">
    <vt:lpwstr>eyJoZGlkIjoiNmU2MDcwZTQ4NzVhZjYzYzg4ZjEwMTQzYzNkZWRiZjAiLCJ1c2VySWQiOiI2MjA0NTIxNDAifQ==</vt:lpwstr>
  </property>
</Properties>
</file>