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kern w:val="0"/>
          <w:sz w:val="40"/>
          <w:szCs w:val="40"/>
          <w:highlight w:val="none"/>
          <w:lang w:val="en-US" w:eastAsia="zh-CN"/>
        </w:rPr>
      </w:pPr>
      <w:r>
        <w:rPr>
          <w:rFonts w:hint="eastAsia" w:ascii="仿宋" w:hAnsi="仿宋" w:eastAsia="仿宋" w:cs="仿宋"/>
          <w:b/>
          <w:bCs/>
          <w:kern w:val="0"/>
          <w:sz w:val="40"/>
          <w:szCs w:val="40"/>
          <w:highlight w:val="none"/>
          <w:lang w:val="en-US" w:eastAsia="zh-CN"/>
        </w:rPr>
        <w:t>珠海市第三人民医院租车项目市场调研</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center"/>
        <w:textAlignment w:val="auto"/>
        <w:rPr>
          <w:rFonts w:hint="default" w:ascii="仿宋" w:hAnsi="仿宋" w:eastAsia="仿宋" w:cs="仿宋"/>
          <w:b/>
          <w:bCs/>
          <w:sz w:val="40"/>
          <w:szCs w:val="40"/>
          <w:highlight w:val="none"/>
          <w:lang w:val="en-US" w:eastAsia="zh-CN"/>
        </w:rPr>
      </w:pPr>
      <w:r>
        <w:rPr>
          <w:rFonts w:hint="eastAsia" w:ascii="仿宋" w:hAnsi="仿宋" w:eastAsia="仿宋" w:cs="仿宋"/>
          <w:b/>
          <w:bCs/>
          <w:kern w:val="0"/>
          <w:sz w:val="40"/>
          <w:szCs w:val="40"/>
          <w:highlight w:val="none"/>
        </w:rPr>
        <w:t>邀请函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00" w:lineRule="exact"/>
        <w:ind w:left="0" w:leftChars="0" w:righ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rPr>
        <w:t>珠海市</w:t>
      </w:r>
      <w:r>
        <w:rPr>
          <w:rFonts w:hint="eastAsia" w:ascii="仿宋" w:hAnsi="仿宋" w:eastAsia="仿宋" w:cs="仿宋"/>
          <w:b w:val="0"/>
          <w:bCs w:val="0"/>
          <w:sz w:val="28"/>
          <w:szCs w:val="28"/>
          <w:highlight w:val="none"/>
          <w:lang w:val="en-US" w:eastAsia="zh-CN"/>
        </w:rPr>
        <w:t>第三人民医院</w:t>
      </w:r>
      <w:r>
        <w:rPr>
          <w:rFonts w:hint="eastAsia" w:ascii="仿宋" w:hAnsi="仿宋" w:eastAsia="仿宋" w:cs="仿宋"/>
          <w:b w:val="0"/>
          <w:bCs w:val="0"/>
          <w:sz w:val="28"/>
          <w:szCs w:val="28"/>
          <w:highlight w:val="none"/>
        </w:rPr>
        <w:t>于</w:t>
      </w:r>
      <w:r>
        <w:rPr>
          <w:rFonts w:hint="eastAsia" w:ascii="仿宋" w:hAnsi="仿宋" w:eastAsia="仿宋" w:cs="仿宋"/>
          <w:b w:val="0"/>
          <w:bCs w:val="0"/>
          <w:sz w:val="28"/>
          <w:szCs w:val="28"/>
          <w:highlight w:val="none"/>
          <w:lang w:val="en-US" w:eastAsia="zh-CN"/>
        </w:rPr>
        <w:t>2025</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rPr>
        <w:t>日</w:t>
      </w:r>
      <w:r>
        <w:rPr>
          <w:rFonts w:hint="eastAsia" w:ascii="仿宋" w:hAnsi="仿宋" w:eastAsia="仿宋" w:cs="仿宋"/>
          <w:b w:val="0"/>
          <w:bCs w:val="0"/>
          <w:sz w:val="28"/>
          <w:szCs w:val="28"/>
          <w:highlight w:val="none"/>
          <w:lang w:val="en-US" w:eastAsia="zh-CN"/>
        </w:rPr>
        <w:t>-2025</w:t>
      </w:r>
      <w:r>
        <w:rPr>
          <w:rFonts w:hint="eastAsia" w:ascii="仿宋" w:hAnsi="仿宋" w:eastAsia="仿宋" w:cs="仿宋"/>
          <w:b w:val="0"/>
          <w:bCs w:val="0"/>
          <w:sz w:val="28"/>
          <w:szCs w:val="28"/>
          <w:highlight w:val="none"/>
        </w:rPr>
        <w:t>年</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月</w:t>
      </w:r>
      <w:r>
        <w:rPr>
          <w:rFonts w:hint="eastAsia" w:ascii="仿宋" w:hAnsi="仿宋" w:eastAsia="仿宋" w:cs="仿宋"/>
          <w:b w:val="0"/>
          <w:bCs w:val="0"/>
          <w:sz w:val="28"/>
          <w:szCs w:val="28"/>
          <w:highlight w:val="none"/>
          <w:lang w:val="en-US" w:eastAsia="zh-CN"/>
        </w:rPr>
        <w:t>17</w:t>
      </w:r>
      <w:r>
        <w:rPr>
          <w:rFonts w:hint="eastAsia" w:ascii="仿宋" w:hAnsi="仿宋" w:eastAsia="仿宋" w:cs="仿宋"/>
          <w:b w:val="0"/>
          <w:bCs w:val="0"/>
          <w:sz w:val="28"/>
          <w:szCs w:val="28"/>
          <w:highlight w:val="none"/>
        </w:rPr>
        <w:t>日公开向社会征集</w:t>
      </w:r>
      <w:r>
        <w:rPr>
          <w:rFonts w:hint="eastAsia" w:ascii="仿宋" w:hAnsi="仿宋" w:eastAsia="仿宋" w:cs="仿宋"/>
          <w:b w:val="0"/>
          <w:bCs w:val="0"/>
          <w:sz w:val="28"/>
          <w:szCs w:val="28"/>
          <w:highlight w:val="none"/>
          <w:lang w:val="en-US" w:eastAsia="zh-CN"/>
        </w:rPr>
        <w:t>租车的报价</w:t>
      </w:r>
      <w:r>
        <w:rPr>
          <w:rFonts w:hint="eastAsia" w:ascii="仿宋" w:hAnsi="仿宋" w:eastAsia="仿宋" w:cs="仿宋"/>
          <w:b w:val="0"/>
          <w:bCs w:val="0"/>
          <w:sz w:val="28"/>
          <w:szCs w:val="28"/>
          <w:highlight w:val="none"/>
        </w:rPr>
        <w:t>，</w:t>
      </w:r>
      <w:r>
        <w:rPr>
          <w:rFonts w:hint="eastAsia" w:ascii="仿宋" w:hAnsi="仿宋" w:eastAsia="仿宋" w:cs="仿宋"/>
          <w:b w:val="0"/>
          <w:bCs w:val="0"/>
          <w:color w:val="auto"/>
          <w:sz w:val="28"/>
          <w:szCs w:val="28"/>
          <w:highlight w:val="none"/>
        </w:rPr>
        <w:t>现诚挚邀请</w:t>
      </w:r>
      <w:r>
        <w:rPr>
          <w:rFonts w:hint="eastAsia" w:ascii="仿宋" w:hAnsi="仿宋" w:eastAsia="仿宋" w:cs="仿宋"/>
          <w:b w:val="0"/>
          <w:bCs w:val="0"/>
          <w:color w:val="auto"/>
          <w:sz w:val="28"/>
          <w:szCs w:val="28"/>
          <w:highlight w:val="none"/>
          <w:lang w:val="en-US" w:eastAsia="zh-CN"/>
        </w:rPr>
        <w:t>具有相关资质的供应商商踊跃报名，</w:t>
      </w:r>
      <w:r>
        <w:rPr>
          <w:rFonts w:hint="eastAsia" w:ascii="仿宋" w:hAnsi="仿宋" w:eastAsia="仿宋" w:cs="仿宋"/>
          <w:b w:val="0"/>
          <w:bCs w:val="0"/>
          <w:color w:val="auto"/>
          <w:sz w:val="28"/>
          <w:szCs w:val="28"/>
          <w:highlight w:val="none"/>
        </w:rPr>
        <w:t>有关事项通知如下</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一、项目情况</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1.采购人：珠海市第三人民医院</w:t>
      </w:r>
    </w:p>
    <w:p>
      <w:pPr>
        <w:keepNext w:val="0"/>
        <w:keepLines w:val="0"/>
        <w:pageBreakBefore w:val="0"/>
        <w:widowControl w:val="0"/>
        <w:kinsoku/>
        <w:overflowPunct/>
        <w:topLinePunct w:val="0"/>
        <w:autoSpaceDE/>
        <w:autoSpaceDN/>
        <w:bidi w:val="0"/>
        <w:spacing w:line="500" w:lineRule="exact"/>
        <w:ind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b w:val="0"/>
          <w:bCs/>
          <w:sz w:val="28"/>
          <w:szCs w:val="28"/>
          <w:highlight w:val="none"/>
          <w:lang w:val="en-US" w:eastAsia="zh-CN"/>
        </w:rPr>
        <w:t>2.采购内容：</w:t>
      </w:r>
      <w:r>
        <w:rPr>
          <w:rFonts w:hint="eastAsia" w:ascii="仿宋" w:hAnsi="仿宋" w:eastAsia="仿宋" w:cs="仿宋"/>
          <w:sz w:val="28"/>
          <w:szCs w:val="28"/>
          <w:highlight w:val="yellow"/>
          <w:lang w:eastAsia="zh-CN"/>
        </w:rPr>
        <w:t>租用</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lang w:eastAsia="zh-CN"/>
        </w:rPr>
        <w:t>辆车，租期1年，具体租用时间按照采购人要求执行。</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w:t>
      </w:r>
      <w:r>
        <w:rPr>
          <w:rStyle w:val="6"/>
          <w:rFonts w:hint="eastAsia" w:ascii="仿宋" w:hAnsi="仿宋" w:eastAsia="仿宋" w:cs="仿宋"/>
          <w:b w:val="0"/>
          <w:bCs/>
          <w:sz w:val="28"/>
          <w:szCs w:val="28"/>
          <w:highlight w:val="none"/>
          <w:lang w:val="en-US" w:eastAsia="zh-CN"/>
        </w:rPr>
        <w:t>车辆要求</w:t>
      </w:r>
      <w:r>
        <w:rPr>
          <w:rFonts w:hint="eastAsia" w:ascii="仿宋" w:hAnsi="仿宋" w:eastAsia="仿宋" w:cs="仿宋"/>
          <w:b w:val="0"/>
          <w:bCs/>
          <w:sz w:val="28"/>
          <w:szCs w:val="28"/>
          <w:highlight w:val="none"/>
          <w:lang w:val="en-US" w:eastAsia="zh-CN"/>
        </w:rPr>
        <w:t>：</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① 中型纯电车型。</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② 电池容量60kW·h及以上，</w:t>
      </w:r>
      <w:r>
        <w:rPr>
          <w:rFonts w:hint="eastAsia" w:ascii="仿宋" w:hAnsi="仿宋" w:eastAsia="仿宋" w:cs="仿宋"/>
          <w:sz w:val="28"/>
          <w:szCs w:val="28"/>
          <w:highlight w:val="none"/>
          <w:lang w:val="en-US" w:eastAsia="zh-CN"/>
        </w:rPr>
        <w:t>充电要求快充0.5小时电量达到80%</w:t>
      </w:r>
      <w:r>
        <w:rPr>
          <w:rFonts w:hint="eastAsia" w:ascii="仿宋" w:hAnsi="仿宋" w:eastAsia="仿宋" w:cs="仿宋"/>
          <w:sz w:val="28"/>
          <w:szCs w:val="28"/>
          <w:lang w:eastAsia="zh-CN"/>
        </w:rPr>
        <w:t>。</w:t>
      </w:r>
    </w:p>
    <w:p>
      <w:pPr>
        <w:keepNext w:val="0"/>
        <w:keepLines w:val="0"/>
        <w:pageBreakBefore w:val="0"/>
        <w:widowControl w:val="0"/>
        <w:kinsoku/>
        <w:overflowPunct/>
        <w:topLinePunct w:val="0"/>
        <w:autoSpaceDE/>
        <w:autoSpaceDN/>
        <w:bidi w:val="0"/>
        <w:spacing w:line="500" w:lineRule="exact"/>
        <w:ind w:firstLine="48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④ 标配主/副驾驶座安全气囊、前排侧气囊、前/后排头部气囊（气帘）。</w:t>
      </w:r>
    </w:p>
    <w:p>
      <w:pPr>
        <w:keepNext w:val="0"/>
        <w:keepLines w:val="0"/>
        <w:pageBreakBefore w:val="0"/>
        <w:widowControl w:val="0"/>
        <w:kinsoku/>
        <w:overflowPunct/>
        <w:topLinePunct w:val="0"/>
        <w:autoSpaceDE/>
        <w:autoSpaceDN/>
        <w:bidi w:val="0"/>
        <w:spacing w:line="500" w:lineRule="exact"/>
        <w:ind w:firstLine="48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⑤</w:t>
      </w:r>
      <w:r>
        <w:rPr>
          <w:rFonts w:hint="eastAsia" w:ascii="仿宋" w:hAnsi="仿宋" w:eastAsia="仿宋" w:cs="仿宋"/>
          <w:sz w:val="28"/>
          <w:szCs w:val="28"/>
          <w:lang w:eastAsia="zh-CN"/>
        </w:rPr>
        <w:t xml:space="preserve"> 标配前后倒车雷达、倒车影像、车道偏离预警系统、主动刹车/主动安全系统、前方碰撞预警等安全配置。</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lang w:val="en-US" w:eastAsia="zh-CN"/>
        </w:rPr>
        <w:t>⑥</w:t>
      </w:r>
      <w:r>
        <w:rPr>
          <w:rFonts w:hint="eastAsia" w:ascii="仿宋" w:hAnsi="仿宋" w:eastAsia="仿宋" w:cs="仿宋"/>
          <w:sz w:val="28"/>
          <w:szCs w:val="28"/>
          <w:lang w:eastAsia="zh-CN"/>
        </w:rPr>
        <w:t xml:space="preserve"> 后备箱开口需能直接放入</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0的物品</w:t>
      </w:r>
      <w:r>
        <w:rPr>
          <w:rFonts w:hint="eastAsia" w:ascii="仿宋" w:hAnsi="仿宋" w:eastAsia="仿宋" w:cs="仿宋"/>
          <w:color w:val="auto"/>
          <w:sz w:val="28"/>
          <w:szCs w:val="28"/>
          <w:lang w:eastAsia="zh-CN"/>
        </w:rPr>
        <w:t>。</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服务要求</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① 供应商同意采购人无需向供应商提交任何押金或其他抵押物；供应商在收到采购人通知后，七天内按要求提供车辆到达指定地点。</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② 供应商确保对提供给采购人使用的车辆车况良好，安全性能符合国家求且不存在任何安全隐患。同时，供应商不得提供不符合安全驾驶性能的车辆投入本项目使用。若因车辆的安全性能问题而导致的任何事故均由供应商承担全部责任。</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③ 供应商确保提供车辆行驶不限里程，不限制使用区域。</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④ 供应商确保租赁车辆在租赁期由采购人合法自由使用，所提供租赁车辆已购买全险，包括但不限于交强险、车损险、第三者责任险、车上人员责任险等，以上保险相关费用由供应商承担。</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⑤ 供应商负责在租赁时间范围内租赁车辆出现抛锚急修等情况处理，由此产生相关费用由供应商承担。同时，供应商应在30分钟内提供另外同等款式及功能的车辆供采购人使用，否则采购人有权另行租赁第三方的车辆，由此产生的费用及损失均由供应商承担。</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⑥ 如因供应商原因无法提供合同规定车型，经采购人同意后，可提供同等价值车辆供采购人使用。如无法提供符合采购人要求车辆，采购人有权另行租赁第三方的车辆，由此产生的费用及损失由供应商承担。</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⑦ 供应商需及时协助采购人处理租赁车辆发生的保险责任事故，供应商全程负责保险理赔工作。</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⑧ 供应商须提前5天书面通知或电子方式的通知采购人配合供应商参加车辆年检、保养，以上产生费用由供应商承担。如影响采购人用车的，供应商应提供另外同等款式及功能的车辆供采购人使用，否则按供应商违约处理，采购人在该情况下有权另行租赁第三方车辆，由此产生的费用及损失均供应商承担。</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⑨ 因各种原因导致车辆停驶，供应商需提供另外同等款式及功能的车辆供采购人正常使用。</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⑩ 汽车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⑪ 供应商有以下情况的车辆不能作为服务用车：</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1）非法改装，无牌证、假牌证、套牌、伪造证件的车辆。</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2）不按工商等部门的有关规定或者不按采购人的要求印制单位名称、广告、装饰品的车辆。</w:t>
      </w:r>
    </w:p>
    <w:p>
      <w:pPr>
        <w:keepNext w:val="0"/>
        <w:keepLines w:val="0"/>
        <w:pageBreakBefore w:val="0"/>
        <w:widowControl w:val="0"/>
        <w:kinsoku/>
        <w:overflowPunct/>
        <w:topLinePunct w:val="0"/>
        <w:autoSpaceDE/>
        <w:autoSpaceDN/>
        <w:bidi w:val="0"/>
        <w:spacing w:line="500" w:lineRule="exact"/>
        <w:ind w:firstLine="48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3）存在其他安全隐患的车辆。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二、报名要求</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1.具备《政府采购法》第二十二条规定的条件。</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2.必须是在中华人民共和国境内注册的具有独立承担民事责任能力的法人或其他组织。</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3.需提供资料《营业执照》扫描件</w:t>
      </w:r>
      <w:r>
        <w:rPr>
          <w:rFonts w:hint="eastAsia" w:ascii="仿宋" w:hAnsi="仿宋" w:eastAsia="仿宋" w:cs="仿宋"/>
          <w:b w:val="0"/>
          <w:bCs/>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val="0"/>
          <w:bCs/>
          <w:sz w:val="28"/>
          <w:szCs w:val="28"/>
          <w:highlight w:val="none"/>
          <w:lang w:val="en-US" w:eastAsia="zh-CN"/>
        </w:rPr>
        <w:t>4.公司介绍：公司</w:t>
      </w:r>
      <w:r>
        <w:rPr>
          <w:rFonts w:hint="eastAsia" w:ascii="仿宋" w:hAnsi="仿宋" w:eastAsia="仿宋" w:cs="仿宋"/>
          <w:b w:val="0"/>
          <w:bCs/>
          <w:sz w:val="28"/>
          <w:szCs w:val="28"/>
          <w:highlight w:val="none"/>
        </w:rPr>
        <w:t>简介</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重点说明公司经营范围、资质，提供营业执照</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rPr>
        <w:t>等相关材料</w:t>
      </w:r>
      <w:r>
        <w:rPr>
          <w:rFonts w:hint="eastAsia" w:ascii="仿宋" w:hAnsi="仿宋" w:eastAsia="仿宋" w:cs="仿宋"/>
          <w:b w:val="0"/>
          <w:bCs/>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提供相应产品详细介绍、服务方案、结算方案及价格并加盖公章，</w:t>
      </w:r>
      <w:r>
        <w:rPr>
          <w:rFonts w:hint="eastAsia" w:ascii="仿宋" w:hAnsi="仿宋" w:eastAsia="仿宋" w:cs="仿宋"/>
          <w:sz w:val="28"/>
          <w:szCs w:val="28"/>
          <w:highlight w:val="yellow"/>
          <w:lang w:val="en-US" w:eastAsia="zh-CN"/>
        </w:rPr>
        <w:t>至少提供2种及以上车型报价。</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.本项目不接受联合体</w:t>
      </w:r>
      <w:r>
        <w:rPr>
          <w:rFonts w:hint="eastAsia" w:ascii="仿宋" w:hAnsi="仿宋" w:eastAsia="仿宋" w:cs="仿宋"/>
          <w:sz w:val="28"/>
          <w:szCs w:val="28"/>
          <w:highlight w:val="none"/>
          <w:lang w:val="en-US" w:eastAsia="zh-CN"/>
        </w:rPr>
        <w:t>经营</w:t>
      </w:r>
      <w:r>
        <w:rPr>
          <w:rFonts w:hint="eastAsia" w:ascii="仿宋" w:hAnsi="仿宋" w:eastAsia="仿宋" w:cs="仿宋"/>
          <w:sz w:val="28"/>
          <w:szCs w:val="28"/>
          <w:highlight w:val="none"/>
        </w:rPr>
        <w:t>，不允许分包或转包</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0"/>
        </w:numPr>
        <w:kinsoku/>
        <w:overflowPunct/>
        <w:topLinePunct w:val="0"/>
        <w:autoSpaceDE/>
        <w:autoSpaceDN/>
        <w:bidi w:val="0"/>
        <w:spacing w:line="500" w:lineRule="exact"/>
        <w:jc w:val="both"/>
        <w:textAlignment w:val="auto"/>
        <w:rPr>
          <w:rFonts w:hint="eastAsia" w:ascii="仿宋" w:hAnsi="仿宋" w:eastAsia="仿宋" w:cs="仿宋"/>
          <w:b/>
          <w:color w:val="auto"/>
          <w:sz w:val="28"/>
          <w:szCs w:val="28"/>
          <w:highlight w:val="none"/>
          <w:lang w:val="en-US" w:eastAsia="zh-CN"/>
        </w:rPr>
      </w:pPr>
      <w:r>
        <w:rPr>
          <w:rStyle w:val="6"/>
          <w:rFonts w:hint="eastAsia" w:ascii="仿宋" w:hAnsi="仿宋" w:eastAsia="仿宋" w:cs="仿宋"/>
          <w:b/>
          <w:color w:val="auto"/>
          <w:sz w:val="28"/>
          <w:szCs w:val="28"/>
          <w:highlight w:val="none"/>
          <w:lang w:val="en-US" w:eastAsia="zh-CN"/>
        </w:rPr>
        <w:t>三</w:t>
      </w:r>
      <w:r>
        <w:rPr>
          <w:rStyle w:val="6"/>
          <w:rFonts w:hint="eastAsia" w:ascii="仿宋" w:hAnsi="仿宋" w:eastAsia="仿宋" w:cs="仿宋"/>
          <w:b/>
          <w:color w:val="auto"/>
          <w:sz w:val="28"/>
          <w:szCs w:val="28"/>
          <w:highlight w:val="none"/>
        </w:rPr>
        <w:t>、</w:t>
      </w:r>
      <w:r>
        <w:rPr>
          <w:rStyle w:val="6"/>
          <w:rFonts w:hint="eastAsia" w:ascii="仿宋" w:hAnsi="仿宋" w:eastAsia="仿宋" w:cs="仿宋"/>
          <w:b/>
          <w:color w:val="auto"/>
          <w:sz w:val="28"/>
          <w:szCs w:val="28"/>
          <w:highlight w:val="none"/>
          <w:lang w:val="en-US" w:eastAsia="zh-CN"/>
        </w:rPr>
        <w:t>报名方式</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1.报名方式：采用邮件以“报名+公司名称+项目名称”格式</w:t>
      </w:r>
      <w:r>
        <w:rPr>
          <w:rFonts w:hint="eastAsia" w:ascii="仿宋" w:hAnsi="仿宋" w:eastAsia="仿宋" w:cs="仿宋"/>
          <w:sz w:val="28"/>
          <w:szCs w:val="28"/>
          <w:highlight w:val="none"/>
          <w:lang w:val="en-US" w:eastAsia="zh-CN"/>
        </w:rPr>
        <w:t>为主题</w:t>
      </w:r>
      <w:r>
        <w:rPr>
          <w:rFonts w:hint="eastAsia" w:ascii="仿宋" w:hAnsi="仿宋" w:eastAsia="仿宋" w:cs="仿宋"/>
          <w:sz w:val="28"/>
          <w:szCs w:val="28"/>
          <w:highlight w:val="none"/>
          <w:lang w:eastAsia="zh-CN"/>
        </w:rPr>
        <w:t>在规定时间内将报名资料</w:t>
      </w:r>
      <w:r>
        <w:rPr>
          <w:rFonts w:hint="eastAsia" w:ascii="仿宋" w:hAnsi="仿宋" w:eastAsia="仿宋" w:cs="仿宋"/>
          <w:sz w:val="28"/>
          <w:szCs w:val="28"/>
          <w:highlight w:val="none"/>
          <w:lang w:val="en-US" w:eastAsia="zh-CN"/>
        </w:rPr>
        <w:t>和联系电话</w:t>
      </w:r>
      <w:r>
        <w:rPr>
          <w:rFonts w:hint="eastAsia" w:ascii="仿宋" w:hAnsi="仿宋" w:eastAsia="仿宋" w:cs="仿宋"/>
          <w:sz w:val="28"/>
          <w:szCs w:val="28"/>
          <w:highlight w:val="none"/>
          <w:lang w:eastAsia="zh-CN"/>
        </w:rPr>
        <w:t>发送至邮箱：</w:t>
      </w:r>
      <w:bookmarkStart w:id="0" w:name="_GoBack"/>
      <w:bookmarkEnd w:id="0"/>
      <w:r>
        <w:rPr>
          <w:rFonts w:hint="eastAsia" w:ascii="仿宋" w:hAnsi="仿宋" w:eastAsia="仿宋" w:cs="仿宋"/>
          <w:i w:val="0"/>
          <w:iCs w:val="0"/>
          <w:caps w:val="0"/>
          <w:color w:val="auto"/>
          <w:spacing w:val="0"/>
          <w:sz w:val="28"/>
          <w:szCs w:val="28"/>
          <w:shd w:val="clear" w:fill="FFFFFF"/>
        </w:rPr>
        <w:t>zhccdcyhy@zhuha</w:t>
      </w:r>
      <w:r>
        <w:rPr>
          <w:rFonts w:hint="eastAsia" w:ascii="仿宋" w:hAnsi="仿宋" w:eastAsia="仿宋" w:cs="仿宋"/>
          <w:i w:val="0"/>
          <w:iCs w:val="0"/>
          <w:caps w:val="0"/>
          <w:color w:val="auto"/>
          <w:spacing w:val="0"/>
          <w:sz w:val="28"/>
          <w:szCs w:val="28"/>
          <w:highlight w:val="none"/>
          <w:shd w:val="clear" w:fill="FFFFFF"/>
        </w:rPr>
        <w:t>i.gov.cn</w:t>
      </w:r>
      <w:r>
        <w:rPr>
          <w:rFonts w:hint="eastAsia" w:ascii="仿宋" w:hAnsi="仿宋" w:eastAsia="仿宋" w:cs="仿宋"/>
          <w:i w:val="0"/>
          <w:iCs w:val="0"/>
          <w:caps w:val="0"/>
          <w:color w:val="auto"/>
          <w:spacing w:val="0"/>
          <w:sz w:val="28"/>
          <w:szCs w:val="28"/>
          <w:highlight w:val="none"/>
          <w:shd w:val="clear" w:fill="FFFFFF"/>
          <w:lang w:eastAsia="zh-CN"/>
        </w:rPr>
        <w:t>。</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2.报名截止时间：202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eastAsia="zh-CN"/>
        </w:rPr>
        <w:t>日下午16:00。</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3.报名</w:t>
      </w:r>
      <w:r>
        <w:rPr>
          <w:rFonts w:hint="eastAsia" w:ascii="仿宋" w:hAnsi="仿宋" w:eastAsia="仿宋" w:cs="仿宋"/>
          <w:sz w:val="28"/>
          <w:szCs w:val="28"/>
          <w:highlight w:val="none"/>
          <w:lang w:val="en-US" w:eastAsia="zh-CN"/>
        </w:rPr>
        <w:t>材料</w:t>
      </w:r>
      <w:r>
        <w:rPr>
          <w:rFonts w:hint="eastAsia" w:ascii="仿宋" w:hAnsi="仿宋" w:eastAsia="仿宋" w:cs="仿宋"/>
          <w:sz w:val="28"/>
          <w:szCs w:val="28"/>
          <w:highlight w:val="none"/>
          <w:lang w:eastAsia="zh-CN"/>
        </w:rPr>
        <w:t>请按</w:t>
      </w:r>
      <w:r>
        <w:rPr>
          <w:rFonts w:hint="eastAsia" w:ascii="仿宋" w:hAnsi="仿宋" w:eastAsia="仿宋" w:cs="仿宋"/>
          <w:sz w:val="28"/>
          <w:szCs w:val="28"/>
          <w:highlight w:val="none"/>
          <w:lang w:val="en-US" w:eastAsia="zh-CN"/>
        </w:rPr>
        <w:t>上面</w:t>
      </w:r>
      <w:r>
        <w:rPr>
          <w:rFonts w:hint="eastAsia" w:ascii="仿宋" w:hAnsi="仿宋" w:eastAsia="仿宋" w:cs="仿宋"/>
          <w:sz w:val="28"/>
          <w:szCs w:val="28"/>
          <w:highlight w:val="none"/>
          <w:lang w:eastAsia="zh-CN"/>
        </w:rPr>
        <w:t>要求内容发送。</w:t>
      </w:r>
    </w:p>
    <w:p>
      <w:pPr>
        <w:keepNext w:val="0"/>
        <w:keepLines w:val="0"/>
        <w:pageBreakBefore w:val="0"/>
        <w:widowControl w:val="0"/>
        <w:numPr>
          <w:ilvl w:val="0"/>
          <w:numId w:val="0"/>
        </w:numPr>
        <w:kinsoku/>
        <w:overflowPunct/>
        <w:topLinePunct w:val="0"/>
        <w:autoSpaceDE/>
        <w:autoSpaceDN/>
        <w:bidi w:val="0"/>
        <w:spacing w:line="500" w:lineRule="exact"/>
        <w:jc w:val="both"/>
        <w:textAlignment w:val="auto"/>
        <w:rPr>
          <w:rStyle w:val="6"/>
          <w:rFonts w:hint="eastAsia" w:ascii="仿宋" w:hAnsi="仿宋" w:eastAsia="仿宋" w:cs="仿宋"/>
          <w:b/>
          <w:bCs/>
          <w:color w:val="auto"/>
          <w:sz w:val="28"/>
          <w:szCs w:val="28"/>
          <w:highlight w:val="none"/>
          <w:lang w:val="en-US" w:eastAsia="zh-CN"/>
        </w:rPr>
      </w:pPr>
      <w:r>
        <w:rPr>
          <w:rStyle w:val="6"/>
          <w:rFonts w:hint="eastAsia" w:ascii="仿宋" w:hAnsi="仿宋" w:eastAsia="仿宋" w:cs="仿宋"/>
          <w:b/>
          <w:bCs/>
          <w:color w:val="auto"/>
          <w:sz w:val="28"/>
          <w:szCs w:val="28"/>
          <w:highlight w:val="none"/>
          <w:lang w:val="en-US" w:eastAsia="zh-CN"/>
        </w:rPr>
        <w:t>四、联系方式</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联系人：</w:t>
      </w:r>
      <w:r>
        <w:rPr>
          <w:rFonts w:hint="eastAsia" w:ascii="仿宋" w:hAnsi="仿宋" w:eastAsia="仿宋" w:cs="仿宋"/>
          <w:sz w:val="28"/>
          <w:szCs w:val="28"/>
          <w:highlight w:val="none"/>
          <w:lang w:val="en-US" w:eastAsia="zh-CN"/>
        </w:rPr>
        <w:t>叶</w:t>
      </w:r>
      <w:r>
        <w:rPr>
          <w:rFonts w:hint="eastAsia" w:ascii="仿宋" w:hAnsi="仿宋" w:eastAsia="仿宋" w:cs="仿宋"/>
          <w:sz w:val="28"/>
          <w:szCs w:val="28"/>
          <w:highlight w:val="none"/>
          <w:lang w:eastAsia="zh-CN"/>
        </w:rPr>
        <w:t>小姐   电话：0756-23909</w:t>
      </w:r>
      <w:r>
        <w:rPr>
          <w:rFonts w:hint="eastAsia" w:ascii="仿宋" w:hAnsi="仿宋" w:eastAsia="仿宋" w:cs="仿宋"/>
          <w:sz w:val="28"/>
          <w:szCs w:val="28"/>
          <w:highlight w:val="none"/>
          <w:lang w:val="en-US" w:eastAsia="zh-CN"/>
        </w:rPr>
        <w:t>39</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Chars="0" w:firstLine="560" w:firstLineChars="200"/>
        <w:jc w:val="right"/>
        <w:textAlignment w:val="auto"/>
        <w:rPr>
          <w:rFonts w:hint="eastAsia" w:ascii="仿宋" w:hAnsi="仿宋" w:eastAsia="仿宋" w:cs="仿宋"/>
          <w:sz w:val="28"/>
          <w:szCs w:val="28"/>
          <w:highlight w:val="none"/>
          <w:lang w:eastAsia="zh-CN"/>
        </w:rPr>
      </w:pPr>
    </w:p>
    <w:p>
      <w:pPr>
        <w:pStyle w:val="3"/>
        <w:keepNext w:val="0"/>
        <w:keepLines w:val="0"/>
        <w:pageBreakBefore w:val="0"/>
        <w:widowControl w:val="0"/>
        <w:kinsoku/>
        <w:wordWrap w:val="0"/>
        <w:overflowPunct/>
        <w:topLinePunct w:val="0"/>
        <w:autoSpaceDE/>
        <w:autoSpaceDN/>
        <w:bidi w:val="0"/>
        <w:adjustRightInd w:val="0"/>
        <w:snapToGrid w:val="0"/>
        <w:spacing w:beforeAutospacing="0" w:afterAutospacing="0" w:line="500" w:lineRule="exact"/>
        <w:ind w:leftChars="0"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珠海市第三人民医院</w:t>
      </w:r>
    </w:p>
    <w:p>
      <w:pPr>
        <w:keepNext w:val="0"/>
        <w:keepLines w:val="0"/>
        <w:pageBreakBefore w:val="0"/>
        <w:widowControl w:val="0"/>
        <w:kinsoku/>
        <w:overflowPunct/>
        <w:topLinePunct w:val="0"/>
        <w:autoSpaceDE/>
        <w:autoSpaceDN/>
        <w:bidi w:val="0"/>
        <w:spacing w:line="50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sectPr>
      <w:pgSz w:w="11906" w:h="16838"/>
      <w:pgMar w:top="147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C4248"/>
    <w:rsid w:val="01087940"/>
    <w:rsid w:val="084364C0"/>
    <w:rsid w:val="1BA35B0C"/>
    <w:rsid w:val="2D796C27"/>
    <w:rsid w:val="5E8F0675"/>
    <w:rsid w:val="5FFD581B"/>
    <w:rsid w:val="66B64012"/>
    <w:rsid w:val="766C4248"/>
    <w:rsid w:val="7BB52E4C"/>
    <w:rsid w:val="7C52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styleId="8">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Pages>
  <Words>0</Words>
  <Characters>0</Characters>
  <Lines>0</Lines>
  <Paragraphs>0</Paragraphs>
  <TotalTime>7</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2024-07-09T09:32:00Z</dcterms:created>
  <dc:creator>June.</dc:creator>
  <cp:lastModifiedBy>June.</cp:lastModifiedBy>
  <dcterms:modified xsi:type="dcterms:W3CDTF">2025-02-10T03:20:02Z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BFDDC2C8C86144B2ADEF113CDC50A5B3</vt:lpwstr>
  </property>
</Properties>
</file>